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75" w:rsidRPr="002238A1" w:rsidRDefault="008613BA">
      <w:pPr>
        <w:rPr>
          <w:sz w:val="28"/>
          <w:szCs w:val="28"/>
          <w:u w:val="single"/>
        </w:rPr>
      </w:pPr>
      <w:r w:rsidRPr="002238A1">
        <w:rPr>
          <w:sz w:val="28"/>
          <w:szCs w:val="28"/>
          <w:u w:val="single"/>
        </w:rPr>
        <w:t>CDBG Timeline</w:t>
      </w:r>
    </w:p>
    <w:p w:rsidR="005120A5" w:rsidRDefault="005120A5">
      <w:r>
        <w:t>January 1- Start Q4</w:t>
      </w:r>
    </w:p>
    <w:p w:rsidR="006578A5" w:rsidRDefault="006578A5" w:rsidP="006B1EE0">
      <w:pPr>
        <w:pStyle w:val="ListParagraph"/>
        <w:numPr>
          <w:ilvl w:val="0"/>
          <w:numId w:val="2"/>
        </w:numPr>
      </w:pPr>
      <w:r>
        <w:t>Proposed AAP out for public comment 30 days</w:t>
      </w:r>
    </w:p>
    <w:p w:rsidR="00B0587B" w:rsidRDefault="00B0587B">
      <w:r>
        <w:t xml:space="preserve">January 30- Q4 </w:t>
      </w:r>
      <w:r w:rsidR="003F64E9">
        <w:t>Cash on Hand Report</w:t>
      </w:r>
      <w:r>
        <w:t xml:space="preserve"> Due</w:t>
      </w:r>
      <w:r w:rsidR="003F64E9">
        <w:t xml:space="preserve"> in IDIS</w:t>
      </w:r>
      <w:r>
        <w:t xml:space="preserve"> (period covered October 01 to December 31)</w:t>
      </w:r>
    </w:p>
    <w:p w:rsidR="008613BA" w:rsidRDefault="008613BA">
      <w:r>
        <w:t>January 31-</w:t>
      </w:r>
      <w:r w:rsidR="00D81578">
        <w:t xml:space="preserve"> Timeliness Test </w:t>
      </w:r>
    </w:p>
    <w:p w:rsidR="008613BA" w:rsidRDefault="008613BA">
      <w:r>
        <w:t>February</w:t>
      </w:r>
      <w:r w:rsidR="00A50A67">
        <w:t xml:space="preserve"> 15</w:t>
      </w:r>
      <w:r>
        <w:t>-</w:t>
      </w:r>
      <w:r w:rsidR="00A50A67">
        <w:t xml:space="preserve"> AAP Due at Field Office</w:t>
      </w:r>
    </w:p>
    <w:p w:rsidR="00104DCB" w:rsidRDefault="00104DCB" w:rsidP="00104DCB">
      <w:pPr>
        <w:pStyle w:val="ListParagraph"/>
        <w:numPr>
          <w:ilvl w:val="0"/>
          <w:numId w:val="1"/>
        </w:numPr>
      </w:pPr>
      <w:r>
        <w:t>Once plan is approved by HUD start ER process</w:t>
      </w:r>
      <w:r w:rsidR="00A7524E">
        <w:t xml:space="preserve"> (See ER procedures in </w:t>
      </w:r>
      <w:r w:rsidR="00910A1D">
        <w:t>manual</w:t>
      </w:r>
      <w:r w:rsidR="00A7524E">
        <w:t>)</w:t>
      </w:r>
    </w:p>
    <w:p w:rsidR="008613BA" w:rsidRDefault="008613BA">
      <w:r>
        <w:t>March</w:t>
      </w:r>
      <w:r w:rsidR="005120A5">
        <w:t xml:space="preserve"> 31</w:t>
      </w:r>
      <w:r>
        <w:t>-</w:t>
      </w:r>
      <w:r w:rsidR="005120A5">
        <w:t xml:space="preserve"> End of CDBG Program Year </w:t>
      </w:r>
    </w:p>
    <w:p w:rsidR="0069555C" w:rsidRDefault="0069555C" w:rsidP="0069555C">
      <w:pPr>
        <w:pStyle w:val="ListParagraph"/>
        <w:numPr>
          <w:ilvl w:val="0"/>
          <w:numId w:val="1"/>
        </w:numPr>
      </w:pPr>
      <w:r>
        <w:t>Start period 1 Semi Annual HUD</w:t>
      </w:r>
      <w:r w:rsidR="00B10874">
        <w:t xml:space="preserve"> form 4710 Report (period covered October 01 to March 31)</w:t>
      </w:r>
    </w:p>
    <w:p w:rsidR="008613BA" w:rsidRDefault="008613BA">
      <w:r>
        <w:t>April 1- Beginning of CDBG Program Year</w:t>
      </w:r>
    </w:p>
    <w:p w:rsidR="006B1EE0" w:rsidRDefault="006B1EE0" w:rsidP="006B1EE0">
      <w:pPr>
        <w:pStyle w:val="ListParagraph"/>
        <w:numPr>
          <w:ilvl w:val="0"/>
          <w:numId w:val="1"/>
        </w:numPr>
      </w:pPr>
      <w:r>
        <w:t>Blanket Legislation to advertise for bids and proposals</w:t>
      </w:r>
    </w:p>
    <w:p w:rsidR="006E05BC" w:rsidRDefault="006E05BC" w:rsidP="006B1EE0">
      <w:pPr>
        <w:pStyle w:val="ListParagraph"/>
        <w:numPr>
          <w:ilvl w:val="0"/>
          <w:numId w:val="1"/>
        </w:numPr>
      </w:pPr>
      <w:r>
        <w:t>Start CAPER</w:t>
      </w:r>
    </w:p>
    <w:p w:rsidR="005120A5" w:rsidRDefault="005120A5" w:rsidP="006B1EE0">
      <w:pPr>
        <w:pStyle w:val="ListParagraph"/>
        <w:numPr>
          <w:ilvl w:val="0"/>
          <w:numId w:val="1"/>
        </w:numPr>
      </w:pPr>
      <w:r>
        <w:t>Start Q1</w:t>
      </w:r>
    </w:p>
    <w:p w:rsidR="002238A1" w:rsidRDefault="002238A1">
      <w:r>
        <w:t xml:space="preserve">April 30- </w:t>
      </w:r>
      <w:r w:rsidR="00B0587B">
        <w:t xml:space="preserve">Q1 </w:t>
      </w:r>
      <w:r w:rsidR="003F64E9">
        <w:t>Cash on Hand Report</w:t>
      </w:r>
      <w:r>
        <w:t xml:space="preserve"> Due</w:t>
      </w:r>
      <w:r w:rsidR="003F64E9">
        <w:t xml:space="preserve"> in IDIS</w:t>
      </w:r>
      <w:r>
        <w:t xml:space="preserve"> (period covered January 01 to March 31)</w:t>
      </w:r>
    </w:p>
    <w:p w:rsidR="008613BA" w:rsidRDefault="008613BA">
      <w:r>
        <w:t>May-</w:t>
      </w:r>
      <w:r w:rsidR="005120A5">
        <w:t xml:space="preserve"> </w:t>
      </w:r>
      <w:r w:rsidR="00C85CF7">
        <w:t>Plan for RFP</w:t>
      </w:r>
    </w:p>
    <w:p w:rsidR="003F64E9" w:rsidRDefault="003F64E9" w:rsidP="003F64E9">
      <w:pPr>
        <w:pStyle w:val="ListParagraph"/>
        <w:numPr>
          <w:ilvl w:val="0"/>
          <w:numId w:val="4"/>
        </w:numPr>
      </w:pPr>
      <w:r>
        <w:t>Hold first CAPER public meeting/hearing</w:t>
      </w:r>
    </w:p>
    <w:p w:rsidR="006E05BC" w:rsidRDefault="006E05BC">
      <w:r>
        <w:t>June 13- Complete CAPER</w:t>
      </w:r>
    </w:p>
    <w:p w:rsidR="008613BA" w:rsidRDefault="008613BA">
      <w:r>
        <w:t>June 30- CAPER due at HUD office</w:t>
      </w:r>
    </w:p>
    <w:p w:rsidR="005120A5" w:rsidRDefault="005120A5">
      <w:r>
        <w:t>July 1- Start Q2</w:t>
      </w:r>
    </w:p>
    <w:p w:rsidR="008613BA" w:rsidRDefault="008613BA">
      <w:r>
        <w:t>July</w:t>
      </w:r>
      <w:r w:rsidR="00B0587B">
        <w:t xml:space="preserve"> 30</w:t>
      </w:r>
      <w:r>
        <w:t>-</w:t>
      </w:r>
      <w:r w:rsidR="00B0587B">
        <w:t xml:space="preserve"> Q2 </w:t>
      </w:r>
      <w:r w:rsidR="003F64E9">
        <w:t>Cash on Hand Report</w:t>
      </w:r>
      <w:r w:rsidR="00B0587B">
        <w:t xml:space="preserve"> Due </w:t>
      </w:r>
      <w:r w:rsidR="003F64E9">
        <w:t>in IDIS</w:t>
      </w:r>
      <w:r w:rsidR="00B0587B">
        <w:t xml:space="preserve"> (perio</w:t>
      </w:r>
      <w:bookmarkStart w:id="0" w:name="_GoBack"/>
      <w:bookmarkEnd w:id="0"/>
      <w:r w:rsidR="00B0587B">
        <w:t>d covered April 01 to June 30)</w:t>
      </w:r>
    </w:p>
    <w:p w:rsidR="00912D7E" w:rsidRDefault="008613BA">
      <w:r>
        <w:t>August</w:t>
      </w:r>
      <w:r w:rsidR="005120A5">
        <w:t>-</w:t>
      </w:r>
      <w:r w:rsidR="00C85CF7">
        <w:t xml:space="preserve"> Complete Onsite </w:t>
      </w:r>
      <w:r w:rsidR="003F64E9">
        <w:t>Monitoring’s for subrecipients (when applicable)</w:t>
      </w:r>
    </w:p>
    <w:p w:rsidR="008613BA" w:rsidRDefault="008613BA">
      <w:r>
        <w:t>September</w:t>
      </w:r>
      <w:r w:rsidR="00E60C26">
        <w:t xml:space="preserve"> 30</w:t>
      </w:r>
      <w:r>
        <w:t>-</w:t>
      </w:r>
      <w:r w:rsidR="00912D7E">
        <w:t xml:space="preserve"> Start MWB report</w:t>
      </w:r>
    </w:p>
    <w:p w:rsidR="00B10874" w:rsidRDefault="00B10874" w:rsidP="00B10874">
      <w:pPr>
        <w:pStyle w:val="ListParagraph"/>
        <w:numPr>
          <w:ilvl w:val="0"/>
          <w:numId w:val="4"/>
        </w:numPr>
      </w:pPr>
      <w:r>
        <w:t>Start period 2 Semi Annual HUD form 4710 Report (period covered April 1 to September 30)</w:t>
      </w:r>
    </w:p>
    <w:p w:rsidR="005120A5" w:rsidRDefault="005120A5">
      <w:r>
        <w:t>October 1- Start Q3</w:t>
      </w:r>
    </w:p>
    <w:p w:rsidR="008613BA" w:rsidRDefault="008613BA">
      <w:r>
        <w:t>October</w:t>
      </w:r>
      <w:r w:rsidR="00B0587B">
        <w:t xml:space="preserve"> 30</w:t>
      </w:r>
      <w:r>
        <w:t>-</w:t>
      </w:r>
      <w:r w:rsidR="00B0587B">
        <w:t xml:space="preserve"> Q3 </w:t>
      </w:r>
      <w:r w:rsidR="003F64E9">
        <w:t>Cash on Hand Report</w:t>
      </w:r>
      <w:r w:rsidR="00B0587B">
        <w:t xml:space="preserve"> Due </w:t>
      </w:r>
      <w:r w:rsidR="003F64E9">
        <w:t>in IDIS</w:t>
      </w:r>
      <w:r w:rsidR="00B0587B">
        <w:t xml:space="preserve"> (period covered July 01 to September 30)</w:t>
      </w:r>
    </w:p>
    <w:p w:rsidR="00B0587B" w:rsidRDefault="00B0587B">
      <w:r>
        <w:t>October 31- MWB Report Due at Field Office</w:t>
      </w:r>
    </w:p>
    <w:p w:rsidR="00A50A67" w:rsidRDefault="00A50A67">
      <w:r>
        <w:t>November 1- Start AAP</w:t>
      </w:r>
      <w:r w:rsidR="00D65099">
        <w:t xml:space="preserve"> </w:t>
      </w:r>
    </w:p>
    <w:p w:rsidR="003F64E9" w:rsidRDefault="003F64E9" w:rsidP="003F64E9">
      <w:pPr>
        <w:pStyle w:val="ListParagraph"/>
        <w:numPr>
          <w:ilvl w:val="0"/>
          <w:numId w:val="3"/>
        </w:numPr>
      </w:pPr>
      <w:r>
        <w:t>Hold first public meeting/hearing for AAP</w:t>
      </w:r>
    </w:p>
    <w:p w:rsidR="008613BA" w:rsidRDefault="008613BA">
      <w:r>
        <w:lastRenderedPageBreak/>
        <w:t>November</w:t>
      </w:r>
      <w:r w:rsidR="00D81578">
        <w:t xml:space="preserve"> 31</w:t>
      </w:r>
      <w:r>
        <w:t>-</w:t>
      </w:r>
      <w:r w:rsidR="00D81578" w:rsidRPr="00D81578">
        <w:t xml:space="preserve"> </w:t>
      </w:r>
      <w:r w:rsidR="00D81578">
        <w:t>Ensure remaining CDBG funds do not exceed 1.5 times EN plus RL for Jan. 31</w:t>
      </w:r>
    </w:p>
    <w:p w:rsidR="00D81578" w:rsidRDefault="00C85CF7">
      <w:r>
        <w:t>December 1- Meet with CDAC for AAP</w:t>
      </w:r>
    </w:p>
    <w:p w:rsidR="00E96E90" w:rsidRDefault="00E96E90"/>
    <w:sectPr w:rsidR="00E9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203"/>
    <w:multiLevelType w:val="hybridMultilevel"/>
    <w:tmpl w:val="0DE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3BAA"/>
    <w:multiLevelType w:val="hybridMultilevel"/>
    <w:tmpl w:val="74DA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4DDF"/>
    <w:multiLevelType w:val="hybridMultilevel"/>
    <w:tmpl w:val="719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6DEC"/>
    <w:multiLevelType w:val="hybridMultilevel"/>
    <w:tmpl w:val="E4F29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3BA"/>
    <w:rsid w:val="00104DCB"/>
    <w:rsid w:val="00184AFE"/>
    <w:rsid w:val="00186B91"/>
    <w:rsid w:val="002238A1"/>
    <w:rsid w:val="003C1F75"/>
    <w:rsid w:val="003F64E9"/>
    <w:rsid w:val="00470B7A"/>
    <w:rsid w:val="005120A5"/>
    <w:rsid w:val="005D4CFD"/>
    <w:rsid w:val="006578A5"/>
    <w:rsid w:val="0069555C"/>
    <w:rsid w:val="006B1EE0"/>
    <w:rsid w:val="006E05BC"/>
    <w:rsid w:val="008613BA"/>
    <w:rsid w:val="00865209"/>
    <w:rsid w:val="00910A1D"/>
    <w:rsid w:val="00912D7E"/>
    <w:rsid w:val="00A50A67"/>
    <w:rsid w:val="00A54067"/>
    <w:rsid w:val="00A7524E"/>
    <w:rsid w:val="00B0587B"/>
    <w:rsid w:val="00B10874"/>
    <w:rsid w:val="00C85CF7"/>
    <w:rsid w:val="00D65099"/>
    <w:rsid w:val="00D81578"/>
    <w:rsid w:val="00DA5E40"/>
    <w:rsid w:val="00DF2C7F"/>
    <w:rsid w:val="00E60C26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F675"/>
  <w15:docId w15:val="{EB59CC9D-21B4-4E8D-86A4-A3B6541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D’Amore</dc:creator>
  <cp:keywords/>
  <dc:description/>
  <cp:lastModifiedBy>Ashley D’Amore</cp:lastModifiedBy>
  <cp:revision>23</cp:revision>
  <cp:lastPrinted>2018-03-29T15:02:00Z</cp:lastPrinted>
  <dcterms:created xsi:type="dcterms:W3CDTF">2018-01-24T14:39:00Z</dcterms:created>
  <dcterms:modified xsi:type="dcterms:W3CDTF">2020-04-10T15:14:00Z</dcterms:modified>
</cp:coreProperties>
</file>